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B82548" w:rsidRDefault="00037E38" w:rsidP="000F67DE">
      <w:pPr>
        <w:autoSpaceDE w:val="0"/>
        <w:autoSpaceDN w:val="0"/>
        <w:adjustRightInd w:val="0"/>
        <w:spacing w:after="0" w:line="240" w:lineRule="auto"/>
        <w:rPr>
          <w:rFonts w:ascii="Verdana,Bold" w:eastAsiaTheme="minorHAnsi" w:hAnsi="Verdana,Bold" w:cs="Verdana,Bold"/>
          <w:b/>
          <w:bCs/>
          <w:lang w:eastAsia="en-US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E542B1">
        <w:rPr>
          <w:rFonts w:ascii="Verdana" w:hAnsi="Verdana"/>
          <w:sz w:val="24"/>
          <w:szCs w:val="24"/>
        </w:rPr>
        <w:t>Procedu</w:t>
      </w:r>
      <w:r w:rsidR="00E542B1" w:rsidRPr="00122487">
        <w:rPr>
          <w:rFonts w:ascii="Verdana" w:hAnsi="Verdana"/>
          <w:sz w:val="24"/>
          <w:szCs w:val="24"/>
        </w:rPr>
        <w:t xml:space="preserve">ra d’Appalto mediante </w:t>
      </w:r>
      <w:r w:rsidR="00E542B1" w:rsidRPr="00122487">
        <w:rPr>
          <w:rFonts w:ascii="Verdana" w:hAnsi="Verdana"/>
          <w:b/>
          <w:sz w:val="24"/>
          <w:szCs w:val="24"/>
        </w:rPr>
        <w:t xml:space="preserve"> </w:t>
      </w:r>
      <w:r w:rsidR="00E542B1" w:rsidRPr="00122487">
        <w:rPr>
          <w:rFonts w:ascii="Verdana" w:hAnsi="Verdana"/>
          <w:sz w:val="24"/>
          <w:szCs w:val="24"/>
        </w:rPr>
        <w:t xml:space="preserve">procedura negoziata ai sensi dell’art. 36, c. 2, lett. b) del D.lgs 50/2016, per </w:t>
      </w:r>
      <w:r w:rsidR="000A73B7" w:rsidRPr="000A73B7">
        <w:rPr>
          <w:rFonts w:ascii="Verdana" w:hAnsi="Verdana"/>
          <w:sz w:val="24"/>
          <w:szCs w:val="24"/>
        </w:rPr>
        <w:t xml:space="preserve">la </w:t>
      </w:r>
      <w:bookmarkStart w:id="0" w:name="_GoBack"/>
      <w:bookmarkEnd w:id="0"/>
      <w:r w:rsidR="000F67DE">
        <w:rPr>
          <w:rFonts w:ascii="Verdana,Bold" w:eastAsiaTheme="minorHAnsi" w:hAnsi="Verdana,Bold" w:cs="Verdana,Bold"/>
          <w:b/>
          <w:bCs/>
          <w:lang w:eastAsia="en-US"/>
        </w:rPr>
        <w:t>fornitura di N.03 Ambulanze Categoria “A” Soccorso Avanzato per l’U.O. SUEM 118 dell’Azienda Sanitaria Provinciale di Crotone</w:t>
      </w:r>
      <w:r w:rsidR="00B82548">
        <w:rPr>
          <w:rFonts w:ascii="Verdana,Bold" w:eastAsiaTheme="minorHAnsi" w:hAnsi="Verdana,Bold" w:cs="Verdana,Bold"/>
          <w:b/>
          <w:bCs/>
          <w:lang w:eastAsia="en-US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dell’impresa……………………………………………………….. con sede in…………………………………………. cod. fisc……………………………… P.ta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conformità a quanto disposto dall’art. 95, comma 10 del D.lgs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037E38"/>
    <w:rsid w:val="00037E38"/>
    <w:rsid w:val="000A73B7"/>
    <w:rsid w:val="000E34CF"/>
    <w:rsid w:val="000F67DE"/>
    <w:rsid w:val="001F0A02"/>
    <w:rsid w:val="00293719"/>
    <w:rsid w:val="002A1377"/>
    <w:rsid w:val="003011D5"/>
    <w:rsid w:val="003C7775"/>
    <w:rsid w:val="00514DCD"/>
    <w:rsid w:val="00667028"/>
    <w:rsid w:val="00827C81"/>
    <w:rsid w:val="00862638"/>
    <w:rsid w:val="009F387C"/>
    <w:rsid w:val="00B00C9C"/>
    <w:rsid w:val="00B82548"/>
    <w:rsid w:val="00C02884"/>
    <w:rsid w:val="00C40694"/>
    <w:rsid w:val="00D4093E"/>
    <w:rsid w:val="00DD08EE"/>
    <w:rsid w:val="00E542B1"/>
    <w:rsid w:val="00FE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Francesco GRANDINETTI</cp:lastModifiedBy>
  <cp:revision>16</cp:revision>
  <cp:lastPrinted>2016-11-02T16:22:00Z</cp:lastPrinted>
  <dcterms:created xsi:type="dcterms:W3CDTF">2016-10-31T16:37:00Z</dcterms:created>
  <dcterms:modified xsi:type="dcterms:W3CDTF">2021-05-19T06:28:00Z</dcterms:modified>
</cp:coreProperties>
</file>